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F2" w:rsidRPr="007614AC" w:rsidRDefault="00054A81">
      <w:pPr>
        <w:rPr>
          <w:sz w:val="20"/>
          <w:szCs w:val="20"/>
        </w:rPr>
      </w:pPr>
      <w:r w:rsidRPr="007614AC">
        <w:rPr>
          <w:rFonts w:ascii="Baskerville Old Face" w:hAnsi="Baskerville Old Face"/>
          <w:b/>
          <w:sz w:val="29"/>
          <w:szCs w:val="29"/>
        </w:rPr>
        <w:t xml:space="preserve">Order Now Online with Us!                                                www.PLAreps.com                                                                                </w:t>
      </w:r>
      <w:r w:rsidR="00417E53" w:rsidRPr="007614A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-200660</wp:posOffset>
            </wp:positionV>
            <wp:extent cx="6896100" cy="1819275"/>
            <wp:effectExtent l="19050" t="0" r="0" b="0"/>
            <wp:wrapNone/>
            <wp:docPr id="1" name="Picture 0" descr="PLA Logo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 Logo-revis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031" cy="182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790" w:type="dxa"/>
        <w:tblInd w:w="-1055" w:type="dxa"/>
        <w:tblCellMar>
          <w:left w:w="115" w:type="dxa"/>
          <w:right w:w="115" w:type="dxa"/>
        </w:tblCellMar>
        <w:tblLook w:val="04A0"/>
      </w:tblPr>
      <w:tblGrid>
        <w:gridCol w:w="11790"/>
      </w:tblGrid>
      <w:tr w:rsidR="0008360D" w:rsidRPr="007614AC" w:rsidTr="00FD50E2">
        <w:trPr>
          <w:trHeight w:val="295"/>
        </w:trPr>
        <w:tc>
          <w:tcPr>
            <w:tcW w:w="11790" w:type="dxa"/>
            <w:shd w:val="clear" w:color="auto" w:fill="auto"/>
          </w:tcPr>
          <w:p w:rsidR="00051175" w:rsidRPr="007614AC" w:rsidRDefault="00FD50E2" w:rsidP="00542CBC">
            <w:pPr>
              <w:pStyle w:val="NoSpacing"/>
              <w:spacing w:line="360" w:lineRule="auto"/>
              <w:rPr>
                <w:rFonts w:ascii="Baskerville Old Face" w:hAnsi="Baskerville Old Face"/>
                <w:b/>
              </w:rPr>
            </w:pPr>
            <w:r w:rsidRPr="007614AC">
              <w:rPr>
                <w:rFonts w:ascii="Baskerville Old Face" w:hAnsi="Baskerville Old Face"/>
                <w:b/>
                <w:sz w:val="29"/>
                <w:szCs w:val="29"/>
              </w:rPr>
              <w:t xml:space="preserve">     </w:t>
            </w:r>
          </w:p>
          <w:p w:rsidR="00542CBC" w:rsidRPr="007614AC" w:rsidRDefault="00542CBC" w:rsidP="00542CBC">
            <w:pPr>
              <w:pStyle w:val="NoSpacing"/>
              <w:spacing w:line="360" w:lineRule="auto"/>
              <w:rPr>
                <w:rFonts w:ascii="Baskerville Old Face" w:hAnsi="Baskerville Old Face"/>
                <w:b/>
              </w:rPr>
            </w:pPr>
          </w:p>
          <w:p w:rsidR="00FD50E2" w:rsidRPr="007614AC" w:rsidRDefault="00FD50E2" w:rsidP="00542CBC">
            <w:pPr>
              <w:pStyle w:val="NoSpacing"/>
              <w:spacing w:line="360" w:lineRule="auto"/>
              <w:rPr>
                <w:rFonts w:ascii="Baskerville Old Face" w:hAnsi="Baskerville Old Face"/>
                <w:b/>
              </w:rPr>
            </w:pPr>
          </w:p>
          <w:p w:rsidR="00470AC2" w:rsidRPr="007614AC" w:rsidRDefault="00470AC2" w:rsidP="00542CBC">
            <w:pPr>
              <w:pStyle w:val="NoSpacing"/>
              <w:spacing w:line="360" w:lineRule="auto"/>
              <w:rPr>
                <w:rFonts w:ascii="Baskerville Old Face" w:hAnsi="Baskerville Old Face"/>
                <w:b/>
              </w:rPr>
            </w:pPr>
          </w:p>
          <w:p w:rsidR="00327C2C" w:rsidRDefault="00327C2C" w:rsidP="00054A81">
            <w:pPr>
              <w:pStyle w:val="NoSpacing"/>
              <w:spacing w:line="360" w:lineRule="auto"/>
              <w:rPr>
                <w:rFonts w:ascii="Baskerville Old Face" w:hAnsi="Baskerville Old Face"/>
                <w:b/>
              </w:rPr>
            </w:pPr>
          </w:p>
          <w:p w:rsidR="00054A81" w:rsidRDefault="00054A81" w:rsidP="00054A8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u w:val="single"/>
              </w:rPr>
            </w:pPr>
            <w:r w:rsidRPr="00054A81">
              <w:rPr>
                <w:rFonts w:ascii="Baskerville Old Face" w:hAnsi="Baskerville Old Face"/>
                <w:b/>
              </w:rPr>
              <w:t>Rep Name:</w:t>
            </w:r>
            <w:r>
              <w:rPr>
                <w:rFonts w:ascii="Baskerville Old Face" w:hAnsi="Baskerville Old Face"/>
                <w:b/>
                <w:u w:val="single"/>
              </w:rPr>
              <w:t xml:space="preserve"> _______________________________________ </w:t>
            </w:r>
            <w:r w:rsidRPr="00054A81">
              <w:rPr>
                <w:rFonts w:ascii="Baskerville Old Face" w:hAnsi="Baskerville Old Face"/>
                <w:b/>
                <w:color w:val="FFFFFF" w:themeColor="background1"/>
                <w:u w:val="single"/>
              </w:rPr>
              <w:t xml:space="preserve">          </w:t>
            </w:r>
            <w:r w:rsidRPr="00054A81">
              <w:rPr>
                <w:rFonts w:ascii="Baskerville Old Face" w:hAnsi="Baskerville Old Face"/>
                <w:b/>
              </w:rPr>
              <w:t>Website Login: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>
              <w:rPr>
                <w:rFonts w:ascii="Baskerville Old Face" w:hAnsi="Baskerville Old Face"/>
                <w:b/>
                <w:u w:val="single"/>
              </w:rPr>
              <w:t>______________________________________</w:t>
            </w:r>
          </w:p>
          <w:p w:rsidR="00054A81" w:rsidRDefault="00054A81" w:rsidP="00054A81">
            <w:pPr>
              <w:pStyle w:val="NoSpacing"/>
              <w:spacing w:line="360" w:lineRule="auto"/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054A81">
              <w:rPr>
                <w:rFonts w:ascii="Baskerville Old Face" w:hAnsi="Baskerville Old Face"/>
                <w:b/>
              </w:rPr>
              <w:t xml:space="preserve">Rep </w:t>
            </w:r>
            <w:r>
              <w:rPr>
                <w:rFonts w:ascii="Baskerville Old Face" w:hAnsi="Baskerville Old Face"/>
                <w:b/>
              </w:rPr>
              <w:t>Phone:</w:t>
            </w:r>
            <w:r>
              <w:rPr>
                <w:rFonts w:ascii="Baskerville Old Face" w:hAnsi="Baskerville Old Face"/>
                <w:b/>
                <w:u w:val="single"/>
              </w:rPr>
              <w:t xml:space="preserve"> _______________________________________ </w:t>
            </w:r>
            <w:r>
              <w:rPr>
                <w:rFonts w:ascii="Baskerville Old Face" w:hAnsi="Baskerville Old Face"/>
                <w:b/>
                <w:color w:val="FFFFFF" w:themeColor="background1"/>
                <w:u w:val="single"/>
              </w:rPr>
              <w:t xml:space="preserve">        </w:t>
            </w:r>
            <w:r w:rsidRPr="00054A81">
              <w:rPr>
                <w:rFonts w:ascii="Baskerville Old Face" w:hAnsi="Baskerville Old Face"/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rFonts w:ascii="Baskerville Old Face" w:hAnsi="Baskerville Old Face"/>
                <w:b/>
              </w:rPr>
              <w:t>Website Password</w:t>
            </w:r>
            <w:r w:rsidRPr="00054A81">
              <w:rPr>
                <w:rFonts w:ascii="Baskerville Old Face" w:hAnsi="Baskerville Old Face"/>
                <w:b/>
              </w:rPr>
              <w:t>: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>
              <w:rPr>
                <w:rFonts w:ascii="Baskerville Old Face" w:hAnsi="Baskerville Old Face"/>
                <w:b/>
                <w:u w:val="single"/>
              </w:rPr>
              <w:t>___________________________________</w:t>
            </w:r>
          </w:p>
          <w:p w:rsidR="000A245D" w:rsidRPr="007614AC" w:rsidRDefault="00B20AEB" w:rsidP="00054A81">
            <w:pPr>
              <w:pStyle w:val="NoSpacing"/>
              <w:spacing w:line="360" w:lineRule="auto"/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7614AC">
              <w:rPr>
                <w:rFonts w:ascii="Baskerville Old Face" w:hAnsi="Baskerville Old Face"/>
                <w:b/>
                <w:u w:val="single"/>
              </w:rPr>
              <w:t>P</w:t>
            </w:r>
            <w:r w:rsidR="0008360D" w:rsidRPr="007614AC">
              <w:rPr>
                <w:rFonts w:ascii="Baskerville Old Face" w:hAnsi="Baskerville Old Face"/>
                <w:b/>
                <w:u w:val="single"/>
              </w:rPr>
              <w:t>LA VENDOR LIST</w:t>
            </w:r>
          </w:p>
        </w:tc>
      </w:tr>
      <w:tr w:rsidR="0008360D" w:rsidRPr="007614AC" w:rsidTr="00FD50E2">
        <w:trPr>
          <w:trHeight w:val="6599"/>
        </w:trPr>
        <w:tc>
          <w:tcPr>
            <w:tcW w:w="11790" w:type="dxa"/>
            <w:shd w:val="clear" w:color="auto" w:fill="auto"/>
          </w:tcPr>
          <w:p w:rsidR="00D35351" w:rsidRPr="00061863" w:rsidRDefault="00D35351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Blingsting/ Super Sparkly Safety Stuff - </w:t>
            </w:r>
            <w:r w:rsidR="00612FF5" w:rsidRPr="00061863">
              <w:rPr>
                <w:rFonts w:ascii="Arial Narrow" w:hAnsi="Arial Narrow" w:cs="Arial"/>
                <w:sz w:val="18"/>
                <w:szCs w:val="18"/>
              </w:rPr>
              <w:t xml:space="preserve">Pepper spray, stun guns, </w:t>
            </w:r>
            <w:r w:rsidR="006447F9" w:rsidRPr="00061863">
              <w:rPr>
                <w:rFonts w:ascii="Arial Narrow" w:hAnsi="Arial Narrow" w:cs="Arial"/>
                <w:sz w:val="18"/>
                <w:szCs w:val="18"/>
              </w:rPr>
              <w:t xml:space="preserve">car accessories </w:t>
            </w:r>
            <w:r w:rsidR="00612FF5" w:rsidRPr="00061863">
              <w:rPr>
                <w:rFonts w:ascii="Arial Narrow" w:hAnsi="Arial Narrow" w:cs="Arial"/>
                <w:sz w:val="18"/>
                <w:szCs w:val="18"/>
              </w:rPr>
              <w:t>and personal alarms for self-defense and women who love fashion</w:t>
            </w:r>
          </w:p>
          <w:p w:rsidR="00B969A9" w:rsidRPr="00061863" w:rsidRDefault="00B969A9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Bolli &amp; Fritz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fun fizzing products for the bath &amp; shower 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(NO S. VA OR S. WV)</w:t>
            </w:r>
          </w:p>
          <w:p w:rsidR="00586330" w:rsidRPr="00061863" w:rsidRDefault="00586330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Caswell Massey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</w:t>
            </w:r>
            <w:r w:rsidR="0012015E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–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</w:t>
            </w:r>
            <w:r w:rsidR="0012015E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America’s original apothecary &amp; perfumery</w:t>
            </w:r>
          </w:p>
          <w:p w:rsidR="004359BE" w:rsidRPr="00061863" w:rsidRDefault="004359BE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proofErr w:type="spellStart"/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Colibries</w:t>
            </w:r>
            <w:proofErr w:type="spellEnd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– fashionable eco-friendly bags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sz w:val="18"/>
                <w:szCs w:val="18"/>
              </w:rPr>
              <w:t>*Design Imports International (DII)</w:t>
            </w:r>
            <w:r w:rsidRPr="00061863">
              <w:rPr>
                <w:rFonts w:ascii="Arial Narrow" w:hAnsi="Arial Narrow" w:cs="Arial"/>
                <w:sz w:val="18"/>
                <w:szCs w:val="18"/>
              </w:rPr>
              <w:t xml:space="preserve"> – fashionable, fun, and functional kitchen textiles, table linens, gifts &amp; decorative accessories for the home</w:t>
            </w:r>
          </w:p>
          <w:p w:rsidR="007B5B35" w:rsidRPr="00061863" w:rsidRDefault="007B5B35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ESR/Hates Stains - </w:t>
            </w:r>
            <w:r w:rsidRPr="00061863">
              <w:rPr>
                <w:rFonts w:ascii="Arial Narrow" w:hAnsi="Arial Narrow" w:cs="Arial"/>
                <w:sz w:val="18"/>
                <w:szCs w:val="18"/>
              </w:rPr>
              <w:t>range of Remarkably Effective Stain Removers that gets the job done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proofErr w:type="spellStart"/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Futai</w:t>
            </w:r>
            <w:proofErr w:type="spellEnd"/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world’s largest selection of umbrellas to fit every need</w:t>
            </w:r>
          </w:p>
          <w:p w:rsidR="007704D1" w:rsidRPr="00061863" w:rsidRDefault="00AD0C00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Giving Manger</w:t>
            </w:r>
            <w:r w:rsidR="002A0E0C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="002A0E0C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A f</w:t>
            </w:r>
            <w:r w:rsidR="00146DC4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un + interactive Christmas Tradition that will help families focus on giving and true meaning of Christmas </w:t>
            </w:r>
            <w:r w:rsidR="00146DC4" w:rsidRPr="00061863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(NO VA)</w:t>
            </w:r>
          </w:p>
          <w:p w:rsidR="00CC037A" w:rsidRPr="00061863" w:rsidRDefault="00CC037A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GO-COMB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a sleek stylish comb that fits in your wallet like a credit card</w:t>
            </w:r>
          </w:p>
          <w:p w:rsidR="00CC037A" w:rsidRPr="00061863" w:rsidRDefault="00CC037A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Hatley Women’s  –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well designed clothing and women’s apparel &amp; gifts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High Cotton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original works of creative brilliance to satisfy the easily amused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Hot Sox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–fun and colorful novelty socks</w:t>
            </w:r>
            <w:r w:rsidR="00490E87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</w:t>
            </w:r>
            <w:r w:rsidR="00490E87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WHITE LABEL</w:t>
            </w:r>
            <w:r w:rsidR="00490E87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- sock designs that speak to the modern consumer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*Hydra Aromatherapy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- natural and eco-friendly </w:t>
            </w:r>
            <w:r w:rsidR="00B969A9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bath and shower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products using the </w:t>
            </w:r>
            <w:r w:rsidR="00DD11BA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highest-grade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essential oils 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(NO S. VA OR S. WV)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*Jeremie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miniature garden accessories, floral and garden accents, home décor and holiday products uniquely handcrafted</w:t>
            </w:r>
          </w:p>
          <w:p w:rsidR="00E57DD4" w:rsidRPr="00061863" w:rsidRDefault="00E57DD4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Kaleidoscope Accessories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– tagline “Spend Wisely, Wear Wildly” beautifully crafted jewelry and accessories a affordable prices</w:t>
            </w:r>
          </w:p>
          <w:p w:rsidR="00054A81" w:rsidRPr="00061863" w:rsidRDefault="00054A81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Kid Central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– featuring </w:t>
            </w:r>
            <w:proofErr w:type="spellStart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Juddlies</w:t>
            </w:r>
            <w:proofErr w:type="spellEnd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FlapJackKids</w:t>
            </w:r>
            <w:proofErr w:type="spellEnd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&amp; Zoocchini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*Little Blue House</w:t>
            </w:r>
            <w:r w:rsidRPr="00061863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wilderness &amp; nature designs on clothing, outerwear, stationery, &amp; kitchen items.  Highly humorous.</w:t>
            </w:r>
          </w:p>
          <w:p w:rsidR="00374263" w:rsidRPr="00061863" w:rsidRDefault="00374263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MeMoi-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Slippers, sleepwear, women’s accessories and bamboo socks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*Merritt International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casual tableware in durable materials, acrylic, melamine and shatter-proof polycarbonate 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(PA Only)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*Mountain Mamas – </w:t>
            </w:r>
            <w:r w:rsidRPr="00061863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apparel &amp; accessories where stylish fun meets comfort for the everyday women </w:t>
            </w:r>
            <w:r w:rsidRPr="00061863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(No W.PA or VA</w:t>
            </w:r>
            <w:r w:rsidRPr="00061863">
              <w:rPr>
                <w:rFonts w:ascii="Arial Narrow" w:hAnsi="Arial Narrow" w:cs="Arial"/>
                <w:snapToGrid w:val="0"/>
                <w:sz w:val="18"/>
                <w:szCs w:val="18"/>
              </w:rPr>
              <w:t>)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Myra Bags – </w:t>
            </w:r>
            <w:r w:rsidRPr="00061863">
              <w:rPr>
                <w:rFonts w:ascii="Arial Narrow" w:hAnsi="Arial Narrow" w:cs="Arial"/>
                <w:snapToGrid w:val="0"/>
                <w:sz w:val="18"/>
                <w:szCs w:val="18"/>
              </w:rPr>
              <w:t>hand-crafted  wide range of canvas, leather on products with a spirited, vintage, ethnic and bold look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*National Book Network/Gooseberry Patch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- independent publishers of non-fiction, fiction, children's titles and cook books </w:t>
            </w:r>
          </w:p>
          <w:p w:rsidR="00C82C0B" w:rsidRPr="00061863" w:rsidRDefault="00C82C0B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Pink Picasso- </w:t>
            </w:r>
            <w:proofErr w:type="spellStart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unstretched</w:t>
            </w:r>
            <w:proofErr w:type="spellEnd"/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canvases with pre-printed templates to be painted by number</w:t>
            </w:r>
          </w:p>
          <w:p w:rsidR="00A20ED6" w:rsidRPr="00061863" w:rsidRDefault="00A20ED6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Potty Mints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dissolvable air freshener tablets for the bathroom</w:t>
            </w:r>
            <w:r w:rsidR="0048554E"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</w:t>
            </w:r>
            <w:r w:rsidR="0048554E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(NO VA)</w:t>
            </w:r>
          </w:p>
          <w:p w:rsidR="00467EDB" w:rsidRPr="00061863" w:rsidRDefault="00467EDB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proofErr w:type="spellStart"/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Scenthane</w:t>
            </w:r>
            <w:proofErr w:type="spellEnd"/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(Be </w:t>
            </w:r>
            <w:r w:rsidR="00DD11BA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in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a Good Mood)</w:t>
            </w:r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 </w:t>
            </w:r>
            <w:r w:rsidR="00535BC0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–</w:t>
            </w:r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 </w:t>
            </w:r>
            <w:r w:rsidR="00DD11BA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personal and home fragrance (</w:t>
            </w:r>
            <w:r w:rsidR="00535BC0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choose your mood, choose your fragrance</w:t>
            </w:r>
            <w:r w:rsidR="00DD11BA"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)</w:t>
            </w:r>
          </w:p>
          <w:p w:rsidR="00394CDD" w:rsidRPr="00061863" w:rsidRDefault="00394CD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Scout Curated Wears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– modern designed, multi use jewelry with a bohemian flare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*SHINE life </w:t>
            </w:r>
            <w:r w:rsidRPr="00061863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– collection of necklaces inspired by one families journey thru life and loss offering inspiration to everyone </w:t>
            </w:r>
          </w:p>
          <w:p w:rsidR="00A72BF8" w:rsidRPr="00061863" w:rsidRDefault="00A72BF8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Signare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woven tapestry fashion accessories reflecting color and diversity in life</w:t>
            </w: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 (</w:t>
            </w:r>
            <w:r w:rsidR="009D6167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NO DC or VA</w:t>
            </w:r>
            <w:r w:rsidR="006F4EDA"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)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Special T Imports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 xml:space="preserve"> - </w:t>
            </w:r>
            <w:r w:rsidRPr="00061863">
              <w:rPr>
                <w:rFonts w:ascii="Arial Narrow" w:hAnsi="Arial Narrow" w:cs="Arial"/>
                <w:snapToGrid w:val="0"/>
                <w:sz w:val="18"/>
                <w:szCs w:val="18"/>
              </w:rPr>
              <w:t>fun and functional items for the Home and Garden</w:t>
            </w:r>
          </w:p>
          <w:p w:rsidR="007B5B35" w:rsidRPr="00061863" w:rsidRDefault="007B5B35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Tech Candy/OCG Products - </w:t>
            </w:r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Dual protection and stunning good looks for your phone and other </w:t>
            </w:r>
            <w:proofErr w:type="spellStart"/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fab</w:t>
            </w:r>
            <w:proofErr w:type="spellEnd"/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techcessories</w:t>
            </w:r>
            <w:proofErr w:type="spellEnd"/>
          </w:p>
          <w:p w:rsidR="00A20ED6" w:rsidRPr="00061863" w:rsidRDefault="00A20ED6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Unique Twist</w:t>
            </w:r>
            <w:r w:rsidRPr="00061863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 – </w:t>
            </w:r>
            <w:r w:rsidRPr="00061863">
              <w:rPr>
                <w:rFonts w:ascii="Arial Narrow" w:hAnsi="Arial Narrow" w:cs="Arial"/>
                <w:bCs/>
                <w:snapToGrid w:val="0"/>
                <w:sz w:val="18"/>
                <w:szCs w:val="18"/>
              </w:rPr>
              <w:t>a bold variety of original hand crafted jewelry</w:t>
            </w:r>
          </w:p>
          <w:p w:rsidR="0008360D" w:rsidRPr="00061863" w:rsidRDefault="0008360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sz w:val="18"/>
                <w:szCs w:val="18"/>
              </w:rPr>
              <w:t>*Vinrella –</w:t>
            </w:r>
            <w:r w:rsidRPr="00061863">
              <w:rPr>
                <w:rFonts w:ascii="Arial Narrow" w:hAnsi="Arial Narrow" w:cs="Arial"/>
                <w:sz w:val="18"/>
                <w:szCs w:val="18"/>
              </w:rPr>
              <w:t xml:space="preserve"> new, on-trend umbrella in a wine-like bottle  featuring sleek, modern designs</w:t>
            </w:r>
          </w:p>
          <w:p w:rsidR="00C82C0B" w:rsidRPr="00061863" w:rsidRDefault="00C82C0B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 xml:space="preserve">Wellspring </w:t>
            </w:r>
            <w:r w:rsidRPr="00061863">
              <w:rPr>
                <w:rFonts w:ascii="Arial Narrow" w:hAnsi="Arial Narrow" w:cs="Arial"/>
                <w:sz w:val="18"/>
                <w:szCs w:val="18"/>
              </w:rPr>
              <w:t>– unique, fun and innovative small gifts that keep you connected and organized</w:t>
            </w:r>
          </w:p>
          <w:p w:rsidR="00F44A4D" w:rsidRPr="00061863" w:rsidRDefault="00F44A4D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  <w:t>Wet It</w:t>
            </w:r>
            <w:r w:rsidRPr="00061863">
              <w:rPr>
                <w:rFonts w:ascii="Arial Narrow" w:hAnsi="Arial Narrow" w:cs="Arial"/>
                <w:sz w:val="18"/>
                <w:szCs w:val="18"/>
              </w:rPr>
              <w:t xml:space="preserve"> – unique, high quality super absorbent sponge cloths</w:t>
            </w:r>
          </w:p>
          <w:p w:rsidR="0008360D" w:rsidRPr="00061863" w:rsidRDefault="00CC037A" w:rsidP="007359D6">
            <w:pPr>
              <w:tabs>
                <w:tab w:val="right" w:pos="10930"/>
              </w:tabs>
              <w:spacing w:after="0" w:line="360" w:lineRule="auto"/>
              <w:contextualSpacing/>
              <w:jc w:val="both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061863">
              <w:rPr>
                <w:rFonts w:ascii="Arial Narrow" w:hAnsi="Arial Narrow" w:cs="Arial"/>
                <w:b/>
                <w:bCs/>
                <w:i/>
                <w:snapToGrid w:val="0"/>
                <w:sz w:val="18"/>
                <w:szCs w:val="18"/>
              </w:rPr>
              <w:t xml:space="preserve">  </w:t>
            </w:r>
            <w:r w:rsidR="00915620" w:rsidRPr="00061863">
              <w:rPr>
                <w:rFonts w:ascii="Arial Narrow" w:hAnsi="Arial Narrow" w:cs="Arial"/>
                <w:b/>
                <w:bCs/>
                <w:i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061863">
              <w:rPr>
                <w:rFonts w:ascii="Arial Narrow" w:hAnsi="Arial Narrow" w:cs="Arial"/>
                <w:b/>
                <w:bCs/>
                <w:i/>
                <w:snapToGrid w:val="0"/>
                <w:sz w:val="18"/>
                <w:szCs w:val="18"/>
              </w:rPr>
              <w:t>*Not represented in West Virginia</w:t>
            </w:r>
          </w:p>
        </w:tc>
      </w:tr>
    </w:tbl>
    <w:p w:rsidR="00BF2B4B" w:rsidRPr="007614AC" w:rsidRDefault="00BF2B4B" w:rsidP="00795747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BF2B4B" w:rsidRPr="007614AC" w:rsidSect="00FD50E2">
      <w:headerReference w:type="even" r:id="rId8"/>
      <w:headerReference w:type="default" r:id="rId9"/>
      <w:footerReference w:type="default" r:id="rId10"/>
      <w:pgSz w:w="12240" w:h="15840" w:code="1"/>
      <w:pgMar w:top="288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30" w:rsidRPr="007614AC" w:rsidRDefault="00527930" w:rsidP="0008360D">
      <w:pPr>
        <w:spacing w:after="0" w:line="240" w:lineRule="auto"/>
        <w:rPr>
          <w:sz w:val="20"/>
          <w:szCs w:val="20"/>
        </w:rPr>
      </w:pPr>
      <w:r w:rsidRPr="007614AC">
        <w:rPr>
          <w:sz w:val="20"/>
          <w:szCs w:val="20"/>
        </w:rPr>
        <w:separator/>
      </w:r>
    </w:p>
  </w:endnote>
  <w:endnote w:type="continuationSeparator" w:id="0">
    <w:p w:rsidR="00527930" w:rsidRPr="007614AC" w:rsidRDefault="00527930" w:rsidP="0008360D">
      <w:pPr>
        <w:spacing w:after="0" w:line="240" w:lineRule="auto"/>
        <w:rPr>
          <w:sz w:val="20"/>
          <w:szCs w:val="20"/>
        </w:rPr>
      </w:pPr>
      <w:r w:rsidRPr="007614A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D" w:rsidRPr="007614AC" w:rsidRDefault="0008360D" w:rsidP="0048554E">
    <w:pPr>
      <w:pStyle w:val="Footer"/>
      <w:ind w:left="-720"/>
      <w:jc w:val="center"/>
      <w:rPr>
        <w:sz w:val="15"/>
        <w:szCs w:val="15"/>
      </w:rPr>
    </w:pPr>
    <w:r w:rsidRPr="007614AC">
      <w:rPr>
        <w:sz w:val="15"/>
        <w:szCs w:val="15"/>
      </w:rPr>
      <w:t>1390 Columbia Avenue #236 • Lancaster PA 17603 • P: 717.509.4190• Orders: 800.406.3321• F: 717.388.8801• Fax Orders: 800-213-6087</w:t>
    </w:r>
  </w:p>
  <w:p w:rsidR="0008360D" w:rsidRPr="007614AC" w:rsidRDefault="004875D3" w:rsidP="0008360D">
    <w:pPr>
      <w:pStyle w:val="Footer"/>
      <w:jc w:val="center"/>
      <w:rPr>
        <w:sz w:val="16"/>
        <w:szCs w:val="16"/>
      </w:rPr>
    </w:pPr>
    <w:r w:rsidRPr="007614AC">
      <w:rPr>
        <w:sz w:val="20"/>
        <w:szCs w:val="20"/>
      </w:rPr>
      <w:tab/>
    </w:r>
    <w:hyperlink r:id="rId1" w:history="1">
      <w:r w:rsidR="0008360D" w:rsidRPr="007614AC">
        <w:rPr>
          <w:rStyle w:val="Hyperlink"/>
          <w:sz w:val="16"/>
          <w:szCs w:val="16"/>
        </w:rPr>
        <w:t>www.PLAreps.com</w:t>
      </w:r>
    </w:hyperlink>
    <w:r w:rsidR="0008360D" w:rsidRPr="007614AC">
      <w:rPr>
        <w:sz w:val="16"/>
        <w:szCs w:val="16"/>
      </w:rPr>
      <w:t xml:space="preserve"> • </w:t>
    </w:r>
    <w:hyperlink r:id="rId2" w:history="1">
      <w:r w:rsidR="0008360D" w:rsidRPr="007614AC">
        <w:rPr>
          <w:rStyle w:val="Hyperlink"/>
          <w:sz w:val="16"/>
          <w:szCs w:val="16"/>
        </w:rPr>
        <w:t>sales@PLAreps.com</w:t>
      </w:r>
    </w:hyperlink>
    <w:r w:rsidRPr="007614AC">
      <w:rPr>
        <w:sz w:val="20"/>
        <w:szCs w:val="20"/>
      </w:rPr>
      <w:tab/>
      <w:t xml:space="preserve">                                                  </w:t>
    </w:r>
    <w:r w:rsidR="00915620" w:rsidRPr="007614AC">
      <w:rPr>
        <w:sz w:val="20"/>
        <w:szCs w:val="20"/>
      </w:rPr>
      <w:t xml:space="preserve">                      </w:t>
    </w:r>
    <w:r w:rsidRPr="007614AC">
      <w:rPr>
        <w:sz w:val="20"/>
        <w:szCs w:val="20"/>
      </w:rPr>
      <w:t xml:space="preserve">  </w:t>
    </w:r>
    <w:r w:rsidR="00FA7067" w:rsidRPr="007614AC">
      <w:rPr>
        <w:sz w:val="20"/>
        <w:szCs w:val="20"/>
      </w:rPr>
      <w:fldChar w:fldCharType="begin"/>
    </w:r>
    <w:r w:rsidR="00366DB6" w:rsidRPr="007614AC">
      <w:rPr>
        <w:sz w:val="20"/>
        <w:szCs w:val="20"/>
      </w:rPr>
      <w:instrText xml:space="preserve"> DATE \@ "M/d/yy" </w:instrText>
    </w:r>
    <w:r w:rsidR="00FA7067" w:rsidRPr="007614AC">
      <w:rPr>
        <w:sz w:val="20"/>
        <w:szCs w:val="20"/>
      </w:rPr>
      <w:fldChar w:fldCharType="separate"/>
    </w:r>
    <w:r w:rsidR="00327C2C">
      <w:rPr>
        <w:noProof/>
        <w:sz w:val="20"/>
        <w:szCs w:val="20"/>
      </w:rPr>
      <w:t>9/19/19</w:t>
    </w:r>
    <w:r w:rsidR="00FA7067" w:rsidRPr="007614AC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30" w:rsidRPr="007614AC" w:rsidRDefault="00527930" w:rsidP="0008360D">
      <w:pPr>
        <w:spacing w:after="0" w:line="240" w:lineRule="auto"/>
        <w:rPr>
          <w:sz w:val="20"/>
          <w:szCs w:val="20"/>
        </w:rPr>
      </w:pPr>
      <w:r w:rsidRPr="007614AC">
        <w:rPr>
          <w:sz w:val="20"/>
          <w:szCs w:val="20"/>
        </w:rPr>
        <w:separator/>
      </w:r>
    </w:p>
  </w:footnote>
  <w:footnote w:type="continuationSeparator" w:id="0">
    <w:p w:rsidR="00527930" w:rsidRPr="007614AC" w:rsidRDefault="00527930" w:rsidP="0008360D">
      <w:pPr>
        <w:spacing w:after="0" w:line="240" w:lineRule="auto"/>
        <w:rPr>
          <w:sz w:val="20"/>
          <w:szCs w:val="20"/>
        </w:rPr>
      </w:pPr>
      <w:r w:rsidRPr="007614A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E4" w:rsidRPr="007614AC" w:rsidRDefault="00666989">
    <w:pPr>
      <w:rPr>
        <w:sz w:val="20"/>
        <w:szCs w:val="20"/>
      </w:rPr>
    </w:pPr>
    <w:r w:rsidRPr="007614AC">
      <w:rPr>
        <w:sz w:val="20"/>
        <w:szCs w:val="20"/>
      </w:rP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25" w:rsidRPr="007614AC" w:rsidRDefault="00D01025" w:rsidP="00D01025">
    <w:pPr>
      <w:pStyle w:val="Header"/>
      <w:spacing w:before="100" w:beforeAutospacing="1" w:line="276" w:lineRule="auto"/>
      <w:rPr>
        <w:noProof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8360D"/>
    <w:rsid w:val="0000455F"/>
    <w:rsid w:val="00006060"/>
    <w:rsid w:val="00051175"/>
    <w:rsid w:val="00054A81"/>
    <w:rsid w:val="00061863"/>
    <w:rsid w:val="00072B7E"/>
    <w:rsid w:val="000771AE"/>
    <w:rsid w:val="0008360D"/>
    <w:rsid w:val="000A245D"/>
    <w:rsid w:val="000C7E88"/>
    <w:rsid w:val="000E4755"/>
    <w:rsid w:val="000F1C6F"/>
    <w:rsid w:val="0011315A"/>
    <w:rsid w:val="0012015E"/>
    <w:rsid w:val="001215BE"/>
    <w:rsid w:val="001465EA"/>
    <w:rsid w:val="00146DC4"/>
    <w:rsid w:val="00152DE6"/>
    <w:rsid w:val="001A7413"/>
    <w:rsid w:val="001C58DB"/>
    <w:rsid w:val="001E7DD1"/>
    <w:rsid w:val="002200CA"/>
    <w:rsid w:val="00224BF1"/>
    <w:rsid w:val="0023751F"/>
    <w:rsid w:val="00253620"/>
    <w:rsid w:val="00256BB5"/>
    <w:rsid w:val="00263506"/>
    <w:rsid w:val="00293BAF"/>
    <w:rsid w:val="00294259"/>
    <w:rsid w:val="002A0E0C"/>
    <w:rsid w:val="002B5A9E"/>
    <w:rsid w:val="002D39EF"/>
    <w:rsid w:val="002E1A0D"/>
    <w:rsid w:val="002E4D26"/>
    <w:rsid w:val="00302DB1"/>
    <w:rsid w:val="0031083A"/>
    <w:rsid w:val="00327C2C"/>
    <w:rsid w:val="0035280B"/>
    <w:rsid w:val="003663F2"/>
    <w:rsid w:val="00366DB6"/>
    <w:rsid w:val="00374263"/>
    <w:rsid w:val="00394CDD"/>
    <w:rsid w:val="003C1D7C"/>
    <w:rsid w:val="003E30BC"/>
    <w:rsid w:val="003E7574"/>
    <w:rsid w:val="00417E53"/>
    <w:rsid w:val="004359BE"/>
    <w:rsid w:val="00467EDB"/>
    <w:rsid w:val="00470AC2"/>
    <w:rsid w:val="00471300"/>
    <w:rsid w:val="00471E3D"/>
    <w:rsid w:val="004852C6"/>
    <w:rsid w:val="0048554E"/>
    <w:rsid w:val="004875D3"/>
    <w:rsid w:val="00490787"/>
    <w:rsid w:val="00490E87"/>
    <w:rsid w:val="004B32B7"/>
    <w:rsid w:val="004C4194"/>
    <w:rsid w:val="004D1964"/>
    <w:rsid w:val="004D3997"/>
    <w:rsid w:val="004E0A01"/>
    <w:rsid w:val="004E575D"/>
    <w:rsid w:val="004F3072"/>
    <w:rsid w:val="00520F55"/>
    <w:rsid w:val="00526504"/>
    <w:rsid w:val="00527930"/>
    <w:rsid w:val="00535BC0"/>
    <w:rsid w:val="00542CBC"/>
    <w:rsid w:val="00570908"/>
    <w:rsid w:val="00580022"/>
    <w:rsid w:val="00586330"/>
    <w:rsid w:val="005A30F9"/>
    <w:rsid w:val="005B7FE4"/>
    <w:rsid w:val="005E61D4"/>
    <w:rsid w:val="005F1367"/>
    <w:rsid w:val="00612FF5"/>
    <w:rsid w:val="00620573"/>
    <w:rsid w:val="0063041E"/>
    <w:rsid w:val="006447F9"/>
    <w:rsid w:val="00654C8B"/>
    <w:rsid w:val="00656C4B"/>
    <w:rsid w:val="00664E03"/>
    <w:rsid w:val="00666989"/>
    <w:rsid w:val="00682B32"/>
    <w:rsid w:val="0068312E"/>
    <w:rsid w:val="006922C2"/>
    <w:rsid w:val="006965D0"/>
    <w:rsid w:val="006A757C"/>
    <w:rsid w:val="006B137C"/>
    <w:rsid w:val="006C1C11"/>
    <w:rsid w:val="006E5713"/>
    <w:rsid w:val="006F0D21"/>
    <w:rsid w:val="006F4EDA"/>
    <w:rsid w:val="007235CB"/>
    <w:rsid w:val="007359D6"/>
    <w:rsid w:val="00756508"/>
    <w:rsid w:val="007614AC"/>
    <w:rsid w:val="007704D1"/>
    <w:rsid w:val="007722E1"/>
    <w:rsid w:val="007741E6"/>
    <w:rsid w:val="00795534"/>
    <w:rsid w:val="00795747"/>
    <w:rsid w:val="007A1F49"/>
    <w:rsid w:val="007A2715"/>
    <w:rsid w:val="007A67F4"/>
    <w:rsid w:val="007B1B5D"/>
    <w:rsid w:val="007B5B35"/>
    <w:rsid w:val="007E4879"/>
    <w:rsid w:val="007F3863"/>
    <w:rsid w:val="007F6617"/>
    <w:rsid w:val="007F7C7F"/>
    <w:rsid w:val="007F7D98"/>
    <w:rsid w:val="0080489D"/>
    <w:rsid w:val="00810E7E"/>
    <w:rsid w:val="00816216"/>
    <w:rsid w:val="008355A8"/>
    <w:rsid w:val="00836273"/>
    <w:rsid w:val="008405BB"/>
    <w:rsid w:val="008B4E4F"/>
    <w:rsid w:val="008C156A"/>
    <w:rsid w:val="008E2497"/>
    <w:rsid w:val="008F7F12"/>
    <w:rsid w:val="0090461D"/>
    <w:rsid w:val="0091042E"/>
    <w:rsid w:val="00914577"/>
    <w:rsid w:val="00915620"/>
    <w:rsid w:val="0093629E"/>
    <w:rsid w:val="00962181"/>
    <w:rsid w:val="00963D4C"/>
    <w:rsid w:val="009655E9"/>
    <w:rsid w:val="00984BEA"/>
    <w:rsid w:val="009A1150"/>
    <w:rsid w:val="009B3948"/>
    <w:rsid w:val="009D6167"/>
    <w:rsid w:val="009E53CA"/>
    <w:rsid w:val="009F106F"/>
    <w:rsid w:val="009F308B"/>
    <w:rsid w:val="00A00E6B"/>
    <w:rsid w:val="00A20ED6"/>
    <w:rsid w:val="00A5699E"/>
    <w:rsid w:val="00A630D9"/>
    <w:rsid w:val="00A72BF8"/>
    <w:rsid w:val="00AA0295"/>
    <w:rsid w:val="00AA56C7"/>
    <w:rsid w:val="00AD0C00"/>
    <w:rsid w:val="00B0436D"/>
    <w:rsid w:val="00B20AEB"/>
    <w:rsid w:val="00B3344A"/>
    <w:rsid w:val="00B35A60"/>
    <w:rsid w:val="00B713F5"/>
    <w:rsid w:val="00B82EA2"/>
    <w:rsid w:val="00B94285"/>
    <w:rsid w:val="00B95411"/>
    <w:rsid w:val="00B969A9"/>
    <w:rsid w:val="00BB20B7"/>
    <w:rsid w:val="00BB5A2E"/>
    <w:rsid w:val="00BC1FFC"/>
    <w:rsid w:val="00BC3438"/>
    <w:rsid w:val="00BC3537"/>
    <w:rsid w:val="00BD2676"/>
    <w:rsid w:val="00BD30C9"/>
    <w:rsid w:val="00BF2B4B"/>
    <w:rsid w:val="00BF2B6D"/>
    <w:rsid w:val="00C029F4"/>
    <w:rsid w:val="00C26167"/>
    <w:rsid w:val="00C62814"/>
    <w:rsid w:val="00C65D5B"/>
    <w:rsid w:val="00C82C0B"/>
    <w:rsid w:val="00CA1F1C"/>
    <w:rsid w:val="00CC037A"/>
    <w:rsid w:val="00CE2E3C"/>
    <w:rsid w:val="00CE3ECE"/>
    <w:rsid w:val="00D01025"/>
    <w:rsid w:val="00D0479F"/>
    <w:rsid w:val="00D20B17"/>
    <w:rsid w:val="00D35351"/>
    <w:rsid w:val="00D361F7"/>
    <w:rsid w:val="00D56CE0"/>
    <w:rsid w:val="00D647A4"/>
    <w:rsid w:val="00D72B2E"/>
    <w:rsid w:val="00D841BA"/>
    <w:rsid w:val="00D97403"/>
    <w:rsid w:val="00DA6666"/>
    <w:rsid w:val="00DB184D"/>
    <w:rsid w:val="00DB72BA"/>
    <w:rsid w:val="00DC01B9"/>
    <w:rsid w:val="00DC645B"/>
    <w:rsid w:val="00DD11BA"/>
    <w:rsid w:val="00DD2BD4"/>
    <w:rsid w:val="00DD3E4B"/>
    <w:rsid w:val="00DD63F2"/>
    <w:rsid w:val="00DE7CC9"/>
    <w:rsid w:val="00E15A62"/>
    <w:rsid w:val="00E20C73"/>
    <w:rsid w:val="00E23A54"/>
    <w:rsid w:val="00E34E3E"/>
    <w:rsid w:val="00E37164"/>
    <w:rsid w:val="00E43568"/>
    <w:rsid w:val="00E57DD4"/>
    <w:rsid w:val="00E82220"/>
    <w:rsid w:val="00EA5E02"/>
    <w:rsid w:val="00EC603D"/>
    <w:rsid w:val="00ED0B02"/>
    <w:rsid w:val="00F05BC6"/>
    <w:rsid w:val="00F14169"/>
    <w:rsid w:val="00F147BC"/>
    <w:rsid w:val="00F34013"/>
    <w:rsid w:val="00F438BC"/>
    <w:rsid w:val="00F44A4D"/>
    <w:rsid w:val="00F46B75"/>
    <w:rsid w:val="00F92A9D"/>
    <w:rsid w:val="00FA2934"/>
    <w:rsid w:val="00FA7067"/>
    <w:rsid w:val="00FD1E8A"/>
    <w:rsid w:val="00FD4235"/>
    <w:rsid w:val="00FD50E2"/>
    <w:rsid w:val="00FD5ECE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9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5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59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8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6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D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rsid w:val="0008360D"/>
    <w:rPr>
      <w:color w:val="0000FF"/>
      <w:u w:val="single"/>
    </w:rPr>
  </w:style>
  <w:style w:type="character" w:customStyle="1" w:styleId="st1">
    <w:name w:val="st1"/>
    <w:basedOn w:val="DefaultParagraphFont"/>
    <w:rsid w:val="002A0E0C"/>
  </w:style>
  <w:style w:type="paragraph" w:styleId="NoSpacing">
    <w:name w:val="No Spacing"/>
    <w:uiPriority w:val="1"/>
    <w:qFormat/>
    <w:rsid w:val="00FD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5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9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5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59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5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59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LAreps.com" TargetMode="External"/><Relationship Id="rId1" Type="http://schemas.openxmlformats.org/officeDocument/2006/relationships/hyperlink" Target="http://www.PLAr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4B2A-16F3-4695-A889-5310D26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2019-09-19T12:48:00Z</cp:lastPrinted>
  <dcterms:created xsi:type="dcterms:W3CDTF">2019-09-17T15:36:00Z</dcterms:created>
  <dcterms:modified xsi:type="dcterms:W3CDTF">2019-09-19T12:50:00Z</dcterms:modified>
</cp:coreProperties>
</file>